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16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45"/>
        <w:gridCol w:w="2250"/>
        <w:gridCol w:w="3420"/>
        <w:gridCol w:w="2250"/>
      </w:tblGrid>
      <w:tr>
        <w:tblPrEx>
          <w:shd w:val="clear" w:color="auto" w:fill="d0ddef"/>
        </w:tblPrEx>
        <w:trPr>
          <w:trHeight w:val="510" w:hRule="atLeast"/>
        </w:trPr>
        <w:tc>
          <w:tcPr>
            <w:tcW w:type="dxa" w:w="2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Fee Title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Price of Fee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Reason for Charge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Refundable/Waived </w:t>
            </w:r>
          </w:p>
        </w:tc>
      </w:tr>
      <w:tr>
        <w:tblPrEx>
          <w:shd w:val="clear" w:color="auto" w:fill="d0ddef"/>
        </w:tblPrEx>
        <w:trPr>
          <w:trHeight w:val="1230" w:hRule="atLeast"/>
        </w:trPr>
        <w:tc>
          <w:tcPr>
            <w:tcW w:type="dxa" w:w="2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Application Fee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$75.00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Administrative costs: initial contact; interview; review verifying student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application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Non-refundable.</w:t>
            </w:r>
          </w:p>
        </w:tc>
      </w:tr>
      <w:tr>
        <w:tblPrEx>
          <w:shd w:val="clear" w:color="auto" w:fill="d0ddef"/>
        </w:tblPrEx>
        <w:trPr>
          <w:trHeight w:val="1308" w:hRule="atLeast"/>
        </w:trPr>
        <w:tc>
          <w:tcPr>
            <w:tcW w:type="dxa" w:w="2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Enrollment Fee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$125.00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Administrative cost: student registration; processing payment, verifying student records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Non-refundable.</w:t>
            </w:r>
          </w:p>
        </w:tc>
      </w:tr>
      <w:tr>
        <w:tblPrEx>
          <w:shd w:val="clear" w:color="auto" w:fill="d0ddef"/>
        </w:tblPrEx>
        <w:trPr>
          <w:trHeight w:val="740" w:hRule="atLeast"/>
        </w:trPr>
        <w:tc>
          <w:tcPr>
            <w:tcW w:type="dxa" w:w="2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Technology Fee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$200.00 per year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/>
            </w:pPr>
            <w:r>
              <w:rPr>
                <w:rtl w:val="0"/>
                <w:lang w:val="en-US"/>
              </w:rPr>
              <w:t>Student IT and LMS cost and support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 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Non-refundable.</w:t>
            </w:r>
          </w:p>
        </w:tc>
      </w:tr>
      <w:tr>
        <w:tblPrEx>
          <w:shd w:val="clear" w:color="auto" w:fill="d0ddef"/>
        </w:tblPrEx>
        <w:trPr>
          <w:trHeight w:val="980" w:hRule="atLeast"/>
        </w:trPr>
        <w:tc>
          <w:tcPr>
            <w:tcW w:type="dxa" w:w="2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Advance Placement Exam Fee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$250.00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44" w:line="240" w:lineRule="atLeast"/>
            </w:pPr>
            <w:r>
              <w:rPr>
                <w:rtl w:val="0"/>
                <w:lang w:val="en-US"/>
              </w:rPr>
              <w:t xml:space="preserve">Administering, and processing Advance placement exam for registering/transfer students. 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/>
            </w:pPr>
            <w:r>
              <w:rPr>
                <w:rtl w:val="0"/>
                <w:lang w:val="en-US"/>
              </w:rPr>
              <w:t>Non-refundable.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Required.</w:t>
            </w:r>
          </w:p>
        </w:tc>
      </w:tr>
      <w:tr>
        <w:tblPrEx>
          <w:shd w:val="clear" w:color="auto" w:fill="d0ddef"/>
        </w:tblPrEx>
        <w:trPr>
          <w:trHeight w:val="732" w:hRule="atLeast"/>
        </w:trPr>
        <w:tc>
          <w:tcPr>
            <w:tcW w:type="dxa" w:w="2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Clinic Insurance Fee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$150.00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Mandatory fee for all clinical students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Non-refundable.</w:t>
            </w:r>
          </w:p>
        </w:tc>
      </w:tr>
      <w:tr>
        <w:tblPrEx>
          <w:shd w:val="clear" w:color="auto" w:fill="d0ddef"/>
        </w:tblPrEx>
        <w:trPr>
          <w:trHeight w:val="1230" w:hRule="atLeast"/>
        </w:trPr>
        <w:tc>
          <w:tcPr>
            <w:tcW w:type="dxa" w:w="2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Re-registration Fee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$200.00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Administrative costs: Processing re-registration; verifying and update information; processing payment,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Non-refundable.</w:t>
            </w:r>
          </w:p>
        </w:tc>
      </w:tr>
      <w:tr>
        <w:tblPrEx>
          <w:shd w:val="clear" w:color="auto" w:fill="d0ddef"/>
        </w:tblPrEx>
        <w:trPr>
          <w:trHeight w:val="510" w:hRule="atLeast"/>
        </w:trPr>
        <w:tc>
          <w:tcPr>
            <w:tcW w:type="dxa" w:w="2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Extension Fee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 xml:space="preserve">$100.00 per month 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Administrative costs to adjust monthly records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10" w:hRule="atLeast"/>
        </w:trPr>
        <w:tc>
          <w:tcPr>
            <w:tcW w:type="dxa" w:w="2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Returned Check Fee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$50.00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Personal or Business check returned.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2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Declined Credit Card Fee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$50.00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Automatic Credit card payment declined.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Installment payments declined</w:t>
            </w:r>
          </w:p>
        </w:tc>
      </w:tr>
      <w:tr>
        <w:tblPrEx>
          <w:shd w:val="clear" w:color="auto" w:fill="d0ddef"/>
        </w:tblPrEx>
        <w:trPr>
          <w:trHeight w:val="510" w:hRule="atLeast"/>
        </w:trPr>
        <w:tc>
          <w:tcPr>
            <w:tcW w:type="dxa" w:w="2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Installment Plan Fee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$25.00 per installment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Processing Installment Plan payments.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Non-refundable</w:t>
            </w:r>
          </w:p>
        </w:tc>
      </w:tr>
      <w:tr>
        <w:tblPrEx>
          <w:shd w:val="clear" w:color="auto" w:fill="d0ddef"/>
        </w:tblPrEx>
        <w:trPr>
          <w:trHeight w:val="2430" w:hRule="atLeast"/>
        </w:trPr>
        <w:tc>
          <w:tcPr>
            <w:tcW w:type="dxa" w:w="2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Diploma Replacement Fee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/>
            </w:pPr>
            <w:r>
              <w:rPr>
                <w:rtl w:val="0"/>
                <w:lang w:val="en-US"/>
              </w:rPr>
              <w:t xml:space="preserve">$50.00-to reprint </w:t>
            </w:r>
          </w:p>
          <w:p>
            <w:pPr>
              <w:pStyle w:val="Body A"/>
              <w:spacing w:after="0" w:line="240" w:lineRule="auto"/>
              <w:rPr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$75.00 or more research if student does not forward required information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Additional cost for Shipping &amp; Handling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/>
            </w:pPr>
            <w:r>
              <w:rPr>
                <w:rtl w:val="0"/>
                <w:lang w:val="en-US"/>
              </w:rPr>
              <w:t>$50 to verify and reprint  certificate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$75.00/hour to research and verify graduate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information and produce certificate.</w:t>
            </w:r>
          </w:p>
          <w:p>
            <w:pPr>
              <w:pStyle w:val="Body A"/>
              <w:spacing w:after="0" w:line="240" w:lineRule="auto"/>
              <w:rPr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Plus current shipping &amp; handling fees. 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Non-refundable.</w:t>
            </w:r>
          </w:p>
        </w:tc>
      </w:tr>
      <w:tr>
        <w:tblPrEx>
          <w:shd w:val="clear" w:color="auto" w:fill="d0ddef"/>
        </w:tblPrEx>
        <w:trPr>
          <w:trHeight w:val="1470" w:hRule="atLeast"/>
        </w:trPr>
        <w:tc>
          <w:tcPr>
            <w:tcW w:type="dxa" w:w="2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Official Transcript Replacement Fee or Transfer transcript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/>
            </w:pPr>
            <w:r>
              <w:rPr>
                <w:rtl w:val="0"/>
                <w:lang w:val="en-US"/>
              </w:rPr>
              <w:t>$50.00 per page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+ $75.00 per hour for research, plus Shipping &amp; Handling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/>
            </w:pPr>
            <w:r>
              <w:rPr>
                <w:rtl w:val="0"/>
                <w:lang w:val="en-US"/>
              </w:rPr>
              <w:t>Verifying student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course work, GPA. Transcript preparation, plus current shipping and handling.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$75.00/hour if research is required.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Non-refundable.</w:t>
            </w:r>
          </w:p>
        </w:tc>
      </w:tr>
      <w:tr>
        <w:tblPrEx>
          <w:shd w:val="clear" w:color="auto" w:fill="d0ddef"/>
        </w:tblPrEx>
        <w:trPr>
          <w:trHeight w:val="2576" w:hRule="atLeast"/>
        </w:trPr>
        <w:tc>
          <w:tcPr>
            <w:tcW w:type="dxa" w:w="2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/>
            </w:pPr>
            <w:r>
              <w:rPr>
                <w:rtl w:val="0"/>
                <w:lang w:val="en-US"/>
              </w:rPr>
              <w:t>Lab Equipment /Remedy Kit Fee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Optional: students may purchase locally.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/>
            </w:pPr>
            <w:r>
              <w:rPr>
                <w:rtl w:val="0"/>
                <w:lang w:val="en-US"/>
              </w:rPr>
              <w:t>$40.00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Plus shipping costs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44" w:line="240" w:lineRule="atLeast"/>
              <w:rPr/>
            </w:pPr>
            <w:r>
              <w:rPr>
                <w:rtl w:val="0"/>
                <w:lang w:val="en-US"/>
              </w:rPr>
              <w:t xml:space="preserve">Equipment: </w:t>
            </w:r>
          </w:p>
          <w:p>
            <w:pPr>
              <w:pStyle w:val="Body A"/>
              <w:bidi w:val="0"/>
              <w:spacing w:before="100" w:after="144" w:line="2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1 Pipette</w:t>
            </w:r>
            <w:r>
              <w:rPr>
                <w:lang w:val="en-US"/>
              </w:rPr>
              <w:br w:type="textWrapping"/>
            </w:r>
            <w:r>
              <w:rPr>
                <w:rtl w:val="0"/>
                <w:lang w:val="en-US"/>
              </w:rPr>
              <w:t xml:space="preserve">6- 2 dram Boston rounds </w:t>
            </w:r>
          </w:p>
          <w:p>
            <w:pPr>
              <w:pStyle w:val="Body A"/>
              <w:bidi w:val="0"/>
              <w:spacing w:before="100" w:after="144" w:line="2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4- 1</w:t>
            </w:r>
            <w:r>
              <w:rPr>
                <w:rtl w:val="0"/>
                <w:lang w:val="en-US"/>
              </w:rPr>
              <w:t>⁄</w:t>
            </w:r>
            <w:r>
              <w:rPr>
                <w:rtl w:val="0"/>
                <w:lang w:val="en-US"/>
              </w:rPr>
              <w:t>2 dram Boston rounds</w:t>
            </w:r>
            <w:r>
              <w:rPr>
                <w:lang w:val="en-US"/>
              </w:rPr>
              <w:br w:type="textWrapping"/>
            </w:r>
            <w:r>
              <w:rPr>
                <w:rtl w:val="0"/>
                <w:lang w:val="en-US"/>
              </w:rPr>
              <w:t>1- 2oz Boston round bottle</w:t>
            </w:r>
          </w:p>
          <w:p>
            <w:pPr>
              <w:pStyle w:val="Body A"/>
              <w:bidi w:val="0"/>
              <w:spacing w:before="100" w:after="144" w:line="240" w:lineRule="atLeast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Placebo </w:t>
            </w:r>
            <w:r>
              <w:rPr>
                <w:sz w:val="22"/>
                <w:szCs w:val="22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rtl w:val="0"/>
                <w:lang w:val="en-US"/>
              </w:rPr>
              <w:t>pellets included in one bottle.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                      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/>
            </w:pPr>
            <w:r>
              <w:rPr>
                <w:rtl w:val="0"/>
                <w:lang w:val="en-US"/>
              </w:rPr>
              <w:t xml:space="preserve">Non-Refundable </w:t>
            </w:r>
          </w:p>
          <w:p>
            <w:pPr>
              <w:pStyle w:val="Body A"/>
              <w:spacing w:after="0" w:line="240" w:lineRule="auto"/>
              <w:rPr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Students may purchase locally or 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request from BIH</w:t>
            </w:r>
          </w:p>
        </w:tc>
      </w:tr>
      <w:tr>
        <w:tblPrEx>
          <w:shd w:val="clear" w:color="auto" w:fill="d0ddef"/>
        </w:tblPrEx>
        <w:trPr>
          <w:trHeight w:val="507" w:hRule="atLeast"/>
        </w:trPr>
        <w:tc>
          <w:tcPr>
            <w:tcW w:type="dxa" w:w="2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216" w:hanging="216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</w:pPr>
    <w:r>
      <w:rPr>
        <w:rtl w:val="0"/>
        <w:lang w:val="en-US"/>
      </w:rPr>
      <w:t>2020</w:t>
    </w:r>
    <w:r>
      <w:rPr>
        <w:rtl w:val="0"/>
        <w:lang w:val="en-US"/>
      </w:rPr>
      <w:t xml:space="preserve"> V.2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